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824A86" w:rsidP="0065178C" w14:paraId="5C7B68AF" w14:textId="1C58AD0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Дело №5-</w:t>
      </w:r>
      <w:r w:rsidRPr="00824A86" w:rsidR="00137F2E">
        <w:rPr>
          <w:rFonts w:ascii="Times New Roman" w:hAnsi="Times New Roman"/>
          <w:bCs/>
          <w:sz w:val="28"/>
          <w:szCs w:val="28"/>
        </w:rPr>
        <w:t>2</w:t>
      </w:r>
      <w:r w:rsidRPr="00824A86" w:rsidR="002A18A9">
        <w:rPr>
          <w:rFonts w:ascii="Times New Roman" w:hAnsi="Times New Roman"/>
          <w:bCs/>
          <w:sz w:val="28"/>
          <w:szCs w:val="28"/>
        </w:rPr>
        <w:t>11</w:t>
      </w:r>
      <w:r w:rsidRPr="00824A86">
        <w:rPr>
          <w:rFonts w:ascii="Times New Roman" w:hAnsi="Times New Roman"/>
          <w:bCs/>
          <w:sz w:val="28"/>
          <w:szCs w:val="28"/>
        </w:rPr>
        <w:t>-110</w:t>
      </w:r>
      <w:r w:rsidRPr="00824A86" w:rsidR="002A18A9">
        <w:rPr>
          <w:rFonts w:ascii="Times New Roman" w:hAnsi="Times New Roman"/>
          <w:bCs/>
          <w:sz w:val="28"/>
          <w:szCs w:val="28"/>
        </w:rPr>
        <w:t>3</w:t>
      </w:r>
      <w:r w:rsidRPr="00824A86" w:rsidR="00897457">
        <w:rPr>
          <w:rFonts w:ascii="Times New Roman" w:hAnsi="Times New Roman"/>
          <w:bCs/>
          <w:sz w:val="28"/>
          <w:szCs w:val="28"/>
        </w:rPr>
        <w:t>/202</w:t>
      </w:r>
      <w:r w:rsidRPr="00824A86" w:rsidR="002A32B9">
        <w:rPr>
          <w:rFonts w:ascii="Times New Roman" w:hAnsi="Times New Roman"/>
          <w:bCs/>
          <w:sz w:val="28"/>
          <w:szCs w:val="28"/>
        </w:rPr>
        <w:t>5</w:t>
      </w:r>
      <w:r w:rsidRPr="00824A86">
        <w:rPr>
          <w:rFonts w:ascii="Times New Roman" w:hAnsi="Times New Roman"/>
          <w:bCs/>
          <w:sz w:val="28"/>
          <w:szCs w:val="28"/>
        </w:rPr>
        <w:t xml:space="preserve"> </w:t>
      </w:r>
    </w:p>
    <w:p w:rsidR="005B5377" w:rsidRPr="00824A86" w:rsidP="005B5377" w14:paraId="056BF2B8" w14:textId="03101DED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УИД</w:t>
      </w:r>
      <w:r w:rsidRPr="00824A86" w:rsidR="00137F2E">
        <w:rPr>
          <w:rFonts w:ascii="Times New Roman" w:hAnsi="Times New Roman"/>
          <w:bCs/>
          <w:sz w:val="28"/>
          <w:szCs w:val="28"/>
        </w:rPr>
        <w:t xml:space="preserve"> </w:t>
      </w:r>
      <w:r w:rsidRPr="00824A86">
        <w:rPr>
          <w:rFonts w:ascii="Times New Roman" w:hAnsi="Times New Roman"/>
          <w:bCs/>
          <w:sz w:val="28"/>
          <w:szCs w:val="28"/>
        </w:rPr>
        <w:t xml:space="preserve">№86 </w:t>
      </w:r>
      <w:r w:rsidRPr="00824A86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824A86" w:rsidR="00E52E3B">
        <w:rPr>
          <w:rFonts w:ascii="Times New Roman" w:hAnsi="Times New Roman"/>
          <w:bCs/>
          <w:sz w:val="28"/>
          <w:szCs w:val="28"/>
        </w:rPr>
        <w:t>00</w:t>
      </w:r>
      <w:r w:rsidRPr="00824A86" w:rsidR="002A18A9">
        <w:rPr>
          <w:rFonts w:ascii="Times New Roman" w:hAnsi="Times New Roman"/>
          <w:bCs/>
          <w:sz w:val="28"/>
          <w:szCs w:val="28"/>
        </w:rPr>
        <w:t>77</w:t>
      </w:r>
      <w:r w:rsidRPr="00824A86" w:rsidR="00E52E3B">
        <w:rPr>
          <w:rFonts w:ascii="Times New Roman" w:hAnsi="Times New Roman"/>
          <w:bCs/>
          <w:sz w:val="28"/>
          <w:szCs w:val="28"/>
        </w:rPr>
        <w:t>-01-202</w:t>
      </w:r>
      <w:r w:rsidRPr="00824A86" w:rsidR="002A32B9">
        <w:rPr>
          <w:rFonts w:ascii="Times New Roman" w:hAnsi="Times New Roman"/>
          <w:bCs/>
          <w:sz w:val="28"/>
          <w:szCs w:val="28"/>
        </w:rPr>
        <w:t>5</w:t>
      </w:r>
      <w:r w:rsidRPr="00824A86" w:rsidR="00E52E3B">
        <w:rPr>
          <w:rFonts w:ascii="Times New Roman" w:hAnsi="Times New Roman"/>
          <w:bCs/>
          <w:sz w:val="28"/>
          <w:szCs w:val="28"/>
        </w:rPr>
        <w:t>-00</w:t>
      </w:r>
      <w:r w:rsidRPr="00824A86" w:rsidR="009C3C7C">
        <w:rPr>
          <w:rFonts w:ascii="Times New Roman" w:hAnsi="Times New Roman"/>
          <w:bCs/>
          <w:sz w:val="28"/>
          <w:szCs w:val="28"/>
        </w:rPr>
        <w:t>1</w:t>
      </w:r>
      <w:r w:rsidRPr="00824A86" w:rsidR="002A18A9">
        <w:rPr>
          <w:rFonts w:ascii="Times New Roman" w:hAnsi="Times New Roman"/>
          <w:bCs/>
          <w:sz w:val="28"/>
          <w:szCs w:val="28"/>
        </w:rPr>
        <w:t>020</w:t>
      </w:r>
      <w:r w:rsidRPr="00824A86" w:rsidR="00E52E3B">
        <w:rPr>
          <w:rFonts w:ascii="Times New Roman" w:hAnsi="Times New Roman"/>
          <w:bCs/>
          <w:sz w:val="28"/>
          <w:szCs w:val="28"/>
        </w:rPr>
        <w:t>-</w:t>
      </w:r>
      <w:r w:rsidRPr="00824A86" w:rsidR="002A18A9">
        <w:rPr>
          <w:rFonts w:ascii="Times New Roman" w:hAnsi="Times New Roman"/>
          <w:bCs/>
          <w:sz w:val="28"/>
          <w:szCs w:val="28"/>
        </w:rPr>
        <w:t>47</w:t>
      </w:r>
    </w:p>
    <w:p w:rsidR="00E24FF9" w:rsidRPr="00824A86" w:rsidP="007D129B" w14:paraId="194B3AF6" w14:textId="3A51FD6E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824A86" w:rsidP="0065178C" w14:paraId="7621B918" w14:textId="3C9368D5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ПОСТАНОВЛЕНИЕ №5-</w:t>
      </w:r>
      <w:r w:rsidRPr="00824A86" w:rsidR="00137F2E">
        <w:rPr>
          <w:rFonts w:ascii="Times New Roman" w:hAnsi="Times New Roman"/>
          <w:bCs/>
          <w:sz w:val="28"/>
          <w:szCs w:val="28"/>
        </w:rPr>
        <w:t>21</w:t>
      </w:r>
      <w:r w:rsidRPr="00824A86" w:rsidR="002A18A9">
        <w:rPr>
          <w:rFonts w:ascii="Times New Roman" w:hAnsi="Times New Roman"/>
          <w:bCs/>
          <w:sz w:val="28"/>
          <w:szCs w:val="28"/>
        </w:rPr>
        <w:t>1</w:t>
      </w:r>
      <w:r w:rsidRPr="00824A86" w:rsidR="006D0398">
        <w:rPr>
          <w:rFonts w:ascii="Times New Roman" w:hAnsi="Times New Roman"/>
          <w:bCs/>
          <w:sz w:val="28"/>
          <w:szCs w:val="28"/>
        </w:rPr>
        <w:t>-110</w:t>
      </w:r>
      <w:r w:rsidRPr="00824A86" w:rsidR="00B44439">
        <w:rPr>
          <w:rFonts w:ascii="Times New Roman" w:hAnsi="Times New Roman"/>
          <w:bCs/>
          <w:sz w:val="28"/>
          <w:szCs w:val="28"/>
        </w:rPr>
        <w:t>3</w:t>
      </w:r>
      <w:r w:rsidRPr="00824A86" w:rsidR="006D0398">
        <w:rPr>
          <w:rFonts w:ascii="Times New Roman" w:hAnsi="Times New Roman"/>
          <w:bCs/>
          <w:sz w:val="28"/>
          <w:szCs w:val="28"/>
        </w:rPr>
        <w:t>/20</w:t>
      </w:r>
      <w:r w:rsidRPr="00824A86" w:rsidR="00E24FF9">
        <w:rPr>
          <w:rFonts w:ascii="Times New Roman" w:hAnsi="Times New Roman"/>
          <w:bCs/>
          <w:sz w:val="28"/>
          <w:szCs w:val="28"/>
        </w:rPr>
        <w:t>2</w:t>
      </w:r>
      <w:r w:rsidRPr="00824A86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824A86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824A86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824A86" w:rsidP="0065178C" w14:paraId="17A215EA" w14:textId="6168C9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0</w:t>
      </w:r>
      <w:r w:rsidRPr="00824A86" w:rsidR="00F73018">
        <w:rPr>
          <w:rFonts w:ascii="Times New Roman" w:hAnsi="Times New Roman"/>
          <w:bCs/>
          <w:sz w:val="28"/>
          <w:szCs w:val="28"/>
        </w:rPr>
        <w:t>8</w:t>
      </w:r>
      <w:r w:rsidRPr="00824A86">
        <w:rPr>
          <w:rFonts w:ascii="Times New Roman" w:hAnsi="Times New Roman"/>
          <w:bCs/>
          <w:sz w:val="28"/>
          <w:szCs w:val="28"/>
        </w:rPr>
        <w:t xml:space="preserve"> апреля</w:t>
      </w:r>
      <w:r w:rsidRPr="00824A86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824A86" w:rsidR="00E24FF9">
        <w:rPr>
          <w:rFonts w:ascii="Times New Roman" w:hAnsi="Times New Roman"/>
          <w:bCs/>
          <w:sz w:val="28"/>
          <w:szCs w:val="28"/>
        </w:rPr>
        <w:t>2</w:t>
      </w:r>
      <w:r w:rsidRPr="00824A86" w:rsidR="002A32B9">
        <w:rPr>
          <w:rFonts w:ascii="Times New Roman" w:hAnsi="Times New Roman"/>
          <w:bCs/>
          <w:sz w:val="28"/>
          <w:szCs w:val="28"/>
        </w:rPr>
        <w:t>5</w:t>
      </w:r>
      <w:r w:rsidRPr="00824A86" w:rsidR="006D0398">
        <w:rPr>
          <w:rFonts w:ascii="Times New Roman" w:hAnsi="Times New Roman"/>
          <w:sz w:val="28"/>
          <w:szCs w:val="28"/>
        </w:rPr>
        <w:t xml:space="preserve"> г</w:t>
      </w:r>
      <w:r w:rsidRPr="00824A86" w:rsidR="00A67B4B">
        <w:rPr>
          <w:rFonts w:ascii="Times New Roman" w:hAnsi="Times New Roman"/>
          <w:sz w:val="28"/>
          <w:szCs w:val="28"/>
        </w:rPr>
        <w:t>ода</w:t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6D0398">
        <w:rPr>
          <w:rFonts w:ascii="Times New Roman" w:hAnsi="Times New Roman"/>
          <w:sz w:val="28"/>
          <w:szCs w:val="28"/>
        </w:rPr>
        <w:tab/>
      </w:r>
      <w:r w:rsidRPr="00824A86" w:rsidR="00EF2F44">
        <w:rPr>
          <w:rFonts w:ascii="Times New Roman" w:hAnsi="Times New Roman"/>
          <w:sz w:val="28"/>
          <w:szCs w:val="28"/>
        </w:rPr>
        <w:t xml:space="preserve">   </w:t>
      </w:r>
      <w:r w:rsidRPr="00824A86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824A86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824A86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24A86" w:rsidR="00B44439">
        <w:rPr>
          <w:rFonts w:ascii="Times New Roman" w:hAnsi="Times New Roman"/>
          <w:sz w:val="28"/>
          <w:szCs w:val="28"/>
        </w:rPr>
        <w:t>3</w:t>
      </w:r>
      <w:r w:rsidRPr="00824A86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824A86" w:rsidR="00B44439">
        <w:rPr>
          <w:rFonts w:ascii="Times New Roman" w:hAnsi="Times New Roman"/>
          <w:sz w:val="28"/>
          <w:szCs w:val="28"/>
        </w:rPr>
        <w:t>Бредихина А.Л</w:t>
      </w:r>
      <w:r w:rsidRPr="00824A86">
        <w:rPr>
          <w:rFonts w:ascii="Times New Roman" w:hAnsi="Times New Roman"/>
          <w:sz w:val="28"/>
          <w:szCs w:val="28"/>
        </w:rPr>
        <w:t>.,</w:t>
      </w:r>
      <w:r w:rsidRPr="00824A86" w:rsidR="00CA19B6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824A86" w:rsidR="00A04F10">
        <w:rPr>
          <w:rFonts w:ascii="Times New Roman" w:hAnsi="Times New Roman"/>
          <w:sz w:val="28"/>
          <w:szCs w:val="28"/>
        </w:rPr>
        <w:t>Ярославская</w:t>
      </w:r>
      <w:r w:rsidRPr="00824A86">
        <w:rPr>
          <w:rFonts w:ascii="Times New Roman" w:hAnsi="Times New Roman"/>
          <w:sz w:val="28"/>
          <w:szCs w:val="28"/>
        </w:rPr>
        <w:t xml:space="preserve">, </w:t>
      </w:r>
      <w:r w:rsidRPr="00824A86" w:rsidR="00A04F10">
        <w:rPr>
          <w:rFonts w:ascii="Times New Roman" w:hAnsi="Times New Roman"/>
          <w:sz w:val="28"/>
          <w:szCs w:val="28"/>
        </w:rPr>
        <w:t>2А</w:t>
      </w:r>
      <w:r w:rsidRPr="00824A86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824A86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824A86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37F2E" w:rsidRPr="00824A86" w:rsidP="00137F2E" w14:paraId="158FFC82" w14:textId="64C9CAA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824A86" w:rsidR="009C3C7C">
        <w:rPr>
          <w:rFonts w:ascii="Times New Roman" w:hAnsi="Times New Roman"/>
          <w:sz w:val="28"/>
          <w:szCs w:val="28"/>
        </w:rPr>
        <w:t>директора</w:t>
      </w:r>
      <w:r w:rsidRPr="00824A86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Pr="00824A86" w:rsidR="00F73018">
        <w:rPr>
          <w:rFonts w:ascii="Times New Roman" w:hAnsi="Times New Roman"/>
          <w:sz w:val="28"/>
          <w:szCs w:val="28"/>
        </w:rPr>
        <w:t>Специализированный застройщик «Атлант</w:t>
      </w:r>
      <w:r w:rsidRPr="00824A86">
        <w:rPr>
          <w:rFonts w:ascii="Times New Roman" w:hAnsi="Times New Roman"/>
          <w:sz w:val="28"/>
          <w:szCs w:val="28"/>
        </w:rPr>
        <w:t xml:space="preserve">» </w:t>
      </w:r>
      <w:r w:rsidRPr="00824A86" w:rsidR="00F73018">
        <w:rPr>
          <w:rFonts w:ascii="Times New Roman" w:hAnsi="Times New Roman"/>
          <w:sz w:val="28"/>
          <w:szCs w:val="28"/>
        </w:rPr>
        <w:t>Заполина</w:t>
      </w:r>
      <w:r w:rsidRPr="00824A86" w:rsidR="009415B3">
        <w:rPr>
          <w:rFonts w:ascii="Times New Roman" w:hAnsi="Times New Roman"/>
          <w:sz w:val="28"/>
          <w:szCs w:val="28"/>
        </w:rPr>
        <w:t xml:space="preserve"> </w:t>
      </w:r>
      <w:r w:rsidR="001E4D1D">
        <w:rPr>
          <w:rFonts w:ascii="Times New Roman" w:hAnsi="Times New Roman"/>
          <w:sz w:val="28"/>
          <w:szCs w:val="28"/>
        </w:rPr>
        <w:t>АВ</w:t>
      </w:r>
      <w:r w:rsidRPr="00824A86">
        <w:rPr>
          <w:rFonts w:ascii="Times New Roman" w:hAnsi="Times New Roman"/>
          <w:sz w:val="28"/>
          <w:szCs w:val="28"/>
        </w:rPr>
        <w:t xml:space="preserve">, </w:t>
      </w:r>
      <w:r w:rsidR="001E4D1D">
        <w:rPr>
          <w:rFonts w:ascii="Times New Roman" w:hAnsi="Times New Roman"/>
          <w:sz w:val="28"/>
          <w:szCs w:val="28"/>
        </w:rPr>
        <w:t>*</w:t>
      </w:r>
      <w:r w:rsidRPr="00824A86" w:rsidR="009415B3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1E4D1D">
        <w:rPr>
          <w:rFonts w:ascii="Times New Roman" w:hAnsi="Times New Roman"/>
          <w:sz w:val="28"/>
          <w:szCs w:val="28"/>
        </w:rPr>
        <w:t>*</w:t>
      </w:r>
      <w:r w:rsidRPr="00824A86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1E4D1D">
        <w:rPr>
          <w:rFonts w:ascii="Times New Roman" w:hAnsi="Times New Roman"/>
          <w:sz w:val="28"/>
          <w:szCs w:val="28"/>
        </w:rPr>
        <w:t>*</w:t>
      </w:r>
    </w:p>
    <w:p w:rsidR="00F73018" w:rsidRPr="00824A86" w:rsidP="0065178C" w14:paraId="770E4B26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RPr="00824A86" w:rsidP="0065178C" w14:paraId="61D96827" w14:textId="08EFEAC5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4A86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824A86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824A86" w:rsidP="002F509A" w14:paraId="28FA1FA5" w14:textId="5E9FB08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>26 октября</w:t>
      </w:r>
      <w:r w:rsidRPr="00824A86" w:rsidR="00B44439">
        <w:rPr>
          <w:rFonts w:ascii="Times New Roman" w:hAnsi="Times New Roman"/>
          <w:sz w:val="28"/>
          <w:szCs w:val="28"/>
        </w:rPr>
        <w:t xml:space="preserve"> 202</w:t>
      </w:r>
      <w:r w:rsidRPr="00824A86">
        <w:rPr>
          <w:rFonts w:ascii="Times New Roman" w:hAnsi="Times New Roman"/>
          <w:sz w:val="28"/>
          <w:szCs w:val="28"/>
        </w:rPr>
        <w:t>4</w:t>
      </w:r>
      <w:r w:rsidRPr="00824A86" w:rsidR="00B44439">
        <w:rPr>
          <w:rFonts w:ascii="Times New Roman" w:hAnsi="Times New Roman"/>
          <w:sz w:val="28"/>
          <w:szCs w:val="28"/>
        </w:rPr>
        <w:t xml:space="preserve"> года </w:t>
      </w:r>
      <w:r w:rsidRPr="00824A86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824A86" w:rsidR="009415B3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«Специализированный застройщик «Атлант» (далее ООО «Специализированный застройщик «Атлант») Заполин А.В</w:t>
      </w:r>
      <w:r w:rsidRPr="00824A86" w:rsidR="009C3C7C">
        <w:rPr>
          <w:rFonts w:ascii="Times New Roman" w:hAnsi="Times New Roman"/>
          <w:sz w:val="28"/>
          <w:szCs w:val="28"/>
        </w:rPr>
        <w:t>.</w:t>
      </w:r>
      <w:r w:rsidRPr="00824A86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1E4D1D">
        <w:rPr>
          <w:rFonts w:ascii="Times New Roman" w:hAnsi="Times New Roman"/>
          <w:sz w:val="28"/>
          <w:szCs w:val="28"/>
        </w:rPr>
        <w:t>*</w:t>
      </w:r>
      <w:r w:rsidRPr="00824A86" w:rsidR="00B44439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824A86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="0078161E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3 квартал 2024 года, которую следовало представить не позднее 25 октября 2024 года, представил в Межрайонную Инспекцию ФНС России № 2 по ХМАО – Югре (г. Югорск) 07 декабря 2024 года, то есть совершила административное правонарушение, предусмотренное ст. 15.5 Кодекса Российской Федерации об административных правонарушениях.  </w:t>
      </w:r>
      <w:r w:rsidRPr="00824A86">
        <w:rPr>
          <w:rFonts w:ascii="Times New Roman" w:hAnsi="Times New Roman"/>
          <w:sz w:val="28"/>
          <w:szCs w:val="28"/>
        </w:rPr>
        <w:t xml:space="preserve">.  </w:t>
      </w:r>
    </w:p>
    <w:p w:rsidR="004B2A69" w:rsidRPr="004B2A69" w:rsidP="004B2A69" w14:paraId="70F9F5F1" w14:textId="70FC6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2A69">
        <w:rPr>
          <w:rFonts w:ascii="Times New Roman" w:hAnsi="Times New Roman"/>
          <w:sz w:val="28"/>
          <w:szCs w:val="28"/>
        </w:rPr>
        <w:t xml:space="preserve">В судебное заседание Заполин А.В.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Заполина А.В. </w:t>
      </w:r>
    </w:p>
    <w:p w:rsidR="007930C7" w:rsidRPr="00824A86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RPr="00824A86" w:rsidP="0065178C" w14:paraId="513F4C55" w14:textId="20B46BB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4A86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930C7" w:rsidRPr="00824A86" w:rsidP="0065178C" w14:paraId="046038D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 w14:paraId="7A7243E8" w14:textId="27EB5A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Pr="00824A86" w:rsidR="005E1101">
        <w:rPr>
          <w:rFonts w:ascii="Times New Roman" w:hAnsi="Times New Roman"/>
          <w:sz w:val="28"/>
          <w:szCs w:val="28"/>
        </w:rPr>
        <w:t xml:space="preserve">по налогу на добавленную стоимость </w:t>
      </w:r>
      <w:r w:rsidRPr="00824A86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78161E" w:rsidP="0078161E" w14:paraId="65BB631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161E" w:rsidP="0078161E" w14:paraId="60D4CA0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3 квартал 2024 года следовало представить не позднее 25 октября 2024 года. </w:t>
      </w:r>
    </w:p>
    <w:p w:rsidR="00047361" w:rsidRPr="00824A86" w:rsidP="0065178C" w14:paraId="0CA42261" w14:textId="6F8612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824A86" w:rsidR="00BA5290">
        <w:rPr>
          <w:rFonts w:ascii="Times New Roman" w:hAnsi="Times New Roman"/>
          <w:sz w:val="28"/>
          <w:szCs w:val="28"/>
        </w:rPr>
        <w:t xml:space="preserve">директора </w:t>
      </w:r>
      <w:r w:rsidRPr="00824A86" w:rsidR="009415B3">
        <w:rPr>
          <w:rFonts w:ascii="Times New Roman" w:hAnsi="Times New Roman"/>
          <w:sz w:val="28"/>
          <w:szCs w:val="28"/>
        </w:rPr>
        <w:t>ООО «Специализированный застройщик «Атлант»</w:t>
      </w:r>
      <w:r w:rsidR="00FB27C9">
        <w:rPr>
          <w:rFonts w:ascii="Times New Roman" w:hAnsi="Times New Roman"/>
          <w:sz w:val="28"/>
          <w:szCs w:val="28"/>
        </w:rPr>
        <w:t xml:space="preserve"> </w:t>
      </w:r>
      <w:r w:rsidRPr="00824A86" w:rsidR="009415B3">
        <w:rPr>
          <w:rFonts w:ascii="Times New Roman" w:hAnsi="Times New Roman"/>
          <w:sz w:val="28"/>
          <w:szCs w:val="28"/>
        </w:rPr>
        <w:t>Заполина А.В.</w:t>
      </w:r>
      <w:r w:rsidRPr="00824A86" w:rsidR="00426D71">
        <w:rPr>
          <w:rFonts w:ascii="Times New Roman" w:hAnsi="Times New Roman"/>
          <w:sz w:val="28"/>
          <w:szCs w:val="28"/>
        </w:rPr>
        <w:t>,</w:t>
      </w:r>
      <w:r w:rsidRPr="00824A86" w:rsidR="005A3AA1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824A86" w:rsidP="0065178C" w14:paraId="0FC7A9E6" w14:textId="5A002A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86">
        <w:rPr>
          <w:rFonts w:ascii="Times New Roman" w:hAnsi="Times New Roman"/>
          <w:sz w:val="28"/>
          <w:szCs w:val="28"/>
        </w:rPr>
        <w:t xml:space="preserve">-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824A86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86" w:rsidR="00BA52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24A86" w:rsidR="009415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4A86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24A86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86" w:rsidR="00137F2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24A86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24A86" w:rsidR="00BA5290">
        <w:rPr>
          <w:rFonts w:ascii="Times New Roman" w:eastAsia="Times New Roman" w:hAnsi="Times New Roman"/>
          <w:sz w:val="28"/>
          <w:szCs w:val="28"/>
          <w:lang w:eastAsia="ru-RU"/>
        </w:rPr>
        <w:t>13 марта</w:t>
      </w:r>
      <w:r w:rsidRPr="00824A86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824A86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824A86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24A86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824A86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824A86" w:rsidR="00137F2E">
        <w:rPr>
          <w:rFonts w:ascii="Times New Roman" w:hAnsi="Times New Roman"/>
          <w:sz w:val="28"/>
          <w:szCs w:val="28"/>
        </w:rPr>
        <w:t>3</w:t>
      </w:r>
      <w:r w:rsidRPr="00824A86" w:rsidR="0077278F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>квартал 20</w:t>
      </w:r>
      <w:r w:rsidRPr="00824A86" w:rsidR="00897457">
        <w:rPr>
          <w:rFonts w:ascii="Times New Roman" w:hAnsi="Times New Roman"/>
          <w:sz w:val="28"/>
          <w:szCs w:val="28"/>
        </w:rPr>
        <w:t>2</w:t>
      </w:r>
      <w:r w:rsidRPr="00824A86" w:rsidR="00C951D3">
        <w:rPr>
          <w:rFonts w:ascii="Times New Roman" w:hAnsi="Times New Roman"/>
          <w:sz w:val="28"/>
          <w:szCs w:val="28"/>
        </w:rPr>
        <w:t>4</w:t>
      </w:r>
      <w:r w:rsidRPr="00824A86">
        <w:rPr>
          <w:rFonts w:ascii="Times New Roman" w:hAnsi="Times New Roman"/>
          <w:sz w:val="28"/>
          <w:szCs w:val="28"/>
        </w:rPr>
        <w:t xml:space="preserve"> год</w:t>
      </w:r>
      <w:r w:rsidRPr="00824A86" w:rsidR="005E1101">
        <w:rPr>
          <w:rFonts w:ascii="Times New Roman" w:hAnsi="Times New Roman"/>
          <w:sz w:val="28"/>
          <w:szCs w:val="28"/>
        </w:rPr>
        <w:t>а</w:t>
      </w:r>
      <w:r w:rsidRPr="00824A86">
        <w:rPr>
          <w:rFonts w:ascii="Times New Roman" w:hAnsi="Times New Roman"/>
          <w:sz w:val="28"/>
          <w:szCs w:val="28"/>
        </w:rPr>
        <w:t xml:space="preserve"> </w:t>
      </w:r>
      <w:r w:rsidRPr="00824A86" w:rsidR="009415B3">
        <w:rPr>
          <w:rFonts w:ascii="Times New Roman" w:hAnsi="Times New Roman"/>
          <w:sz w:val="28"/>
          <w:szCs w:val="28"/>
        </w:rPr>
        <w:t xml:space="preserve">ООО «Специализированный застройщик «Атлант» </w:t>
      </w:r>
      <w:r w:rsidRPr="00824A86"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161E" w:rsidP="0078161E" w14:paraId="287BFC6D" w14:textId="7574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3 квартал 2024 года </w:t>
      </w:r>
      <w:r>
        <w:rPr>
          <w:rFonts w:ascii="Times New Roman" w:eastAsia="Times New Roman" w:hAnsi="Times New Roman"/>
          <w:sz w:val="28"/>
          <w:szCs w:val="28"/>
        </w:rPr>
        <w:t xml:space="preserve">представлена </w:t>
      </w:r>
      <w:r w:rsidR="007D129B">
        <w:rPr>
          <w:rFonts w:ascii="Times New Roman" w:hAnsi="Times New Roman"/>
          <w:sz w:val="28"/>
          <w:szCs w:val="28"/>
        </w:rPr>
        <w:t xml:space="preserve">ООО «Специализированный застройщик «Атлант»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7D129B">
        <w:rPr>
          <w:rFonts w:ascii="Times New Roman" w:hAnsi="Times New Roman"/>
          <w:sz w:val="28"/>
          <w:szCs w:val="28"/>
        </w:rPr>
        <w:t>07 декабря</w:t>
      </w:r>
      <w:r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426D71" w:rsidRPr="00824A86" w:rsidP="00426D71" w14:paraId="5FC1E191" w14:textId="5518B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</w:t>
      </w:r>
      <w:r w:rsidRPr="00824A86" w:rsidR="00137F2E">
        <w:rPr>
          <w:rFonts w:ascii="Times New Roman" w:eastAsia="Times New Roman" w:hAnsi="Times New Roman"/>
          <w:sz w:val="28"/>
          <w:szCs w:val="28"/>
        </w:rPr>
        <w:br/>
      </w:r>
      <w:r w:rsidRPr="00824A86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824A86" w:rsidR="00BA5290">
        <w:rPr>
          <w:rFonts w:ascii="Times New Roman" w:eastAsia="Times New Roman" w:hAnsi="Times New Roman"/>
          <w:sz w:val="28"/>
          <w:szCs w:val="28"/>
        </w:rPr>
        <w:t>0</w:t>
      </w:r>
      <w:r w:rsidRPr="00824A86" w:rsidR="009415B3">
        <w:rPr>
          <w:rFonts w:ascii="Times New Roman" w:eastAsia="Times New Roman" w:hAnsi="Times New Roman"/>
          <w:sz w:val="28"/>
          <w:szCs w:val="28"/>
        </w:rPr>
        <w:t>3</w:t>
      </w:r>
      <w:r w:rsidRPr="00824A86" w:rsidR="00BA5290">
        <w:rPr>
          <w:rFonts w:ascii="Times New Roman" w:eastAsia="Times New Roman" w:hAnsi="Times New Roman"/>
          <w:sz w:val="28"/>
          <w:szCs w:val="28"/>
        </w:rPr>
        <w:t xml:space="preserve"> марта</w:t>
      </w:r>
      <w:r w:rsidRPr="00824A86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824A86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824A86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824A86" w:rsidR="00BA5290">
        <w:rPr>
          <w:rFonts w:ascii="Times New Roman" w:hAnsi="Times New Roman"/>
          <w:sz w:val="28"/>
          <w:szCs w:val="28"/>
        </w:rPr>
        <w:t xml:space="preserve">директором </w:t>
      </w:r>
      <w:r w:rsidRPr="00824A86" w:rsidR="009415B3">
        <w:rPr>
          <w:rFonts w:ascii="Times New Roman" w:hAnsi="Times New Roman"/>
          <w:sz w:val="28"/>
          <w:szCs w:val="28"/>
        </w:rPr>
        <w:t xml:space="preserve">ООО «Специализированный застройщик «Атлант» </w:t>
      </w:r>
      <w:r w:rsidRPr="00824A86">
        <w:rPr>
          <w:rFonts w:ascii="Times New Roman" w:hAnsi="Times New Roman"/>
          <w:sz w:val="28"/>
          <w:szCs w:val="28"/>
        </w:rPr>
        <w:t xml:space="preserve">является </w:t>
      </w:r>
      <w:r w:rsidRPr="00824A86" w:rsidR="009415B3">
        <w:rPr>
          <w:rFonts w:ascii="Times New Roman" w:hAnsi="Times New Roman"/>
          <w:sz w:val="28"/>
          <w:szCs w:val="28"/>
        </w:rPr>
        <w:t>Заполин А.В.</w:t>
      </w:r>
    </w:p>
    <w:p w:rsidR="007930C7" w:rsidRPr="00824A86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824A86" w:rsidP="0065178C" w14:paraId="4B24396F" w14:textId="167C3E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824A86" w:rsidR="00BA5290">
        <w:rPr>
          <w:rFonts w:ascii="Times New Roman" w:hAnsi="Times New Roman"/>
          <w:sz w:val="28"/>
          <w:szCs w:val="28"/>
        </w:rPr>
        <w:t xml:space="preserve">директора </w:t>
      </w:r>
      <w:r w:rsidRPr="00824A86" w:rsidR="009415B3">
        <w:rPr>
          <w:rFonts w:ascii="Times New Roman" w:hAnsi="Times New Roman"/>
          <w:sz w:val="28"/>
          <w:szCs w:val="28"/>
        </w:rPr>
        <w:t>ООО «Специализированный застройщик «Атлант» Заполина А.В.</w:t>
      </w:r>
      <w:r w:rsidRPr="00824A86" w:rsidR="00426D71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824A86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824A86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824A86" w:rsidP="00426D71" w14:paraId="19E4E7DD" w14:textId="07D2C69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824A86" w:rsidR="009415B3">
        <w:rPr>
          <w:rFonts w:ascii="Times New Roman" w:hAnsi="Times New Roman"/>
          <w:sz w:val="28"/>
          <w:szCs w:val="28"/>
        </w:rPr>
        <w:t>Заполина А.В.</w:t>
      </w:r>
      <w:r w:rsidRPr="00824A86">
        <w:rPr>
          <w:rFonts w:ascii="Times New Roman" w:hAnsi="Times New Roman"/>
          <w:sz w:val="28"/>
          <w:szCs w:val="28"/>
        </w:rPr>
        <w:t xml:space="preserve">,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824A86" w:rsidR="009415B3">
        <w:rPr>
          <w:rFonts w:ascii="Times New Roman" w:hAnsi="Times New Roman"/>
          <w:sz w:val="28"/>
          <w:szCs w:val="28"/>
        </w:rPr>
        <w:t>Заполину А.В.</w:t>
      </w:r>
      <w:r w:rsidRPr="00824A86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824A86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824A86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824A86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>ПОСТАНОВИЛ:</w:t>
      </w:r>
    </w:p>
    <w:p w:rsidR="0027201C" w:rsidRPr="00824A86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824A86" w:rsidP="0065178C" w14:paraId="4946D7C4" w14:textId="43CFD7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824A86" w:rsidR="00824A86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«Специализированный застройщик «Атлант» </w:t>
      </w:r>
      <w:r w:rsidRPr="00824A86" w:rsidR="00824A86">
        <w:rPr>
          <w:rFonts w:ascii="Times New Roman" w:hAnsi="Times New Roman"/>
          <w:sz w:val="28"/>
          <w:szCs w:val="28"/>
        </w:rPr>
        <w:t>Заполина</w:t>
      </w:r>
      <w:r w:rsidRPr="00824A86" w:rsidR="00824A86">
        <w:rPr>
          <w:rFonts w:ascii="Times New Roman" w:hAnsi="Times New Roman"/>
          <w:sz w:val="28"/>
          <w:szCs w:val="28"/>
        </w:rPr>
        <w:t xml:space="preserve"> </w:t>
      </w:r>
      <w:r w:rsidR="001E4D1D">
        <w:rPr>
          <w:rFonts w:ascii="Times New Roman" w:hAnsi="Times New Roman"/>
          <w:sz w:val="28"/>
          <w:szCs w:val="28"/>
        </w:rPr>
        <w:t>АВ</w:t>
      </w:r>
      <w:r w:rsidRPr="00824A86" w:rsidR="00824A86">
        <w:rPr>
          <w:rFonts w:ascii="Times New Roman" w:hAnsi="Times New Roman"/>
          <w:sz w:val="28"/>
          <w:szCs w:val="28"/>
        </w:rPr>
        <w:t xml:space="preserve"> </w:t>
      </w:r>
      <w:r w:rsidRPr="00824A86">
        <w:rPr>
          <w:rFonts w:ascii="Times New Roman" w:hAnsi="Times New Roman"/>
          <w:sz w:val="28"/>
          <w:szCs w:val="28"/>
        </w:rPr>
        <w:t>виновн</w:t>
      </w:r>
      <w:r w:rsidRPr="00824A86" w:rsidR="0080767D">
        <w:rPr>
          <w:rFonts w:ascii="Times New Roman" w:hAnsi="Times New Roman"/>
          <w:sz w:val="28"/>
          <w:szCs w:val="28"/>
        </w:rPr>
        <w:t>ым</w:t>
      </w:r>
      <w:r w:rsidRPr="00824A8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824A8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824A86">
        <w:rPr>
          <w:rFonts w:ascii="Times New Roman" w:hAnsi="Times New Roman"/>
          <w:sz w:val="28"/>
          <w:szCs w:val="28"/>
        </w:rPr>
        <w:t xml:space="preserve">в виде </w:t>
      </w:r>
      <w:r w:rsidRPr="00824A86" w:rsidR="00871BB8">
        <w:rPr>
          <w:rFonts w:ascii="Times New Roman" w:hAnsi="Times New Roman"/>
          <w:sz w:val="28"/>
          <w:szCs w:val="28"/>
        </w:rPr>
        <w:t>предупреждения</w:t>
      </w:r>
      <w:r w:rsidRPr="00824A86">
        <w:rPr>
          <w:rFonts w:ascii="Times New Roman" w:hAnsi="Times New Roman"/>
          <w:sz w:val="28"/>
          <w:szCs w:val="28"/>
        </w:rPr>
        <w:t xml:space="preserve">. </w:t>
      </w:r>
    </w:p>
    <w:p w:rsidR="0027201C" w:rsidRPr="00824A86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A86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824A86" w:rsidR="006607A4">
        <w:rPr>
          <w:rFonts w:ascii="Times New Roman" w:hAnsi="Times New Roman"/>
          <w:sz w:val="28"/>
          <w:szCs w:val="28"/>
        </w:rPr>
        <w:t>дней</w:t>
      </w:r>
      <w:r w:rsidRPr="00824A86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543426" w:rsidRPr="00824A86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29B" w:rsidP="007D129B" w14:paraId="52DE973E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7D129B" w:rsidP="007D129B" w14:paraId="405CF73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1E4D1D" w:rsidP="001E4D1D" w14:paraId="5858CB8C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8A6BD0" w:rsidP="007D129B" w14:paraId="0EC98490" w14:textId="0472A7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D1D" w:rsidRPr="00824A86" w:rsidP="007D129B" w14:paraId="3D9D39E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75F32053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E4D1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37F2E"/>
    <w:rsid w:val="00162DAD"/>
    <w:rsid w:val="001708DB"/>
    <w:rsid w:val="001E4D1D"/>
    <w:rsid w:val="001F54BB"/>
    <w:rsid w:val="001F7224"/>
    <w:rsid w:val="002114A1"/>
    <w:rsid w:val="00264A6D"/>
    <w:rsid w:val="0027201C"/>
    <w:rsid w:val="002A18A9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0C5"/>
    <w:rsid w:val="00447BB2"/>
    <w:rsid w:val="00453CDF"/>
    <w:rsid w:val="004A7BC9"/>
    <w:rsid w:val="004B2A69"/>
    <w:rsid w:val="004F50A3"/>
    <w:rsid w:val="004F71C5"/>
    <w:rsid w:val="00543426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8161E"/>
    <w:rsid w:val="007930C7"/>
    <w:rsid w:val="007B4E3A"/>
    <w:rsid w:val="007D129B"/>
    <w:rsid w:val="007D6E74"/>
    <w:rsid w:val="00800F30"/>
    <w:rsid w:val="0080767D"/>
    <w:rsid w:val="00824A86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415B3"/>
    <w:rsid w:val="00995C37"/>
    <w:rsid w:val="009A70D4"/>
    <w:rsid w:val="009A7E9A"/>
    <w:rsid w:val="009B7167"/>
    <w:rsid w:val="009C3C7C"/>
    <w:rsid w:val="009D66B0"/>
    <w:rsid w:val="00A04F10"/>
    <w:rsid w:val="00A11EFA"/>
    <w:rsid w:val="00A67B4B"/>
    <w:rsid w:val="00AB5281"/>
    <w:rsid w:val="00B44439"/>
    <w:rsid w:val="00B53248"/>
    <w:rsid w:val="00B554E7"/>
    <w:rsid w:val="00B96D7E"/>
    <w:rsid w:val="00BA5290"/>
    <w:rsid w:val="00BD1106"/>
    <w:rsid w:val="00C208F2"/>
    <w:rsid w:val="00C3221C"/>
    <w:rsid w:val="00C6792B"/>
    <w:rsid w:val="00C923A8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168D7"/>
    <w:rsid w:val="00E17599"/>
    <w:rsid w:val="00E24FF9"/>
    <w:rsid w:val="00E32E21"/>
    <w:rsid w:val="00E37F59"/>
    <w:rsid w:val="00E52E3B"/>
    <w:rsid w:val="00ED574F"/>
    <w:rsid w:val="00ED635D"/>
    <w:rsid w:val="00EE5EE4"/>
    <w:rsid w:val="00EF2F44"/>
    <w:rsid w:val="00F218B3"/>
    <w:rsid w:val="00F221E3"/>
    <w:rsid w:val="00F25A5B"/>
    <w:rsid w:val="00F45437"/>
    <w:rsid w:val="00F53335"/>
    <w:rsid w:val="00F5754F"/>
    <w:rsid w:val="00F73018"/>
    <w:rsid w:val="00F751D5"/>
    <w:rsid w:val="00F82F2F"/>
    <w:rsid w:val="00F9233C"/>
    <w:rsid w:val="00FB244A"/>
    <w:rsid w:val="00FB27C9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